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7C0FF" w14:textId="77777777" w:rsidR="00745C52" w:rsidRDefault="00000000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502AEDCD" wp14:editId="19F1A120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Balatonmáriafürdő Község Önkormányzata Képviselő-testületének .../.... (...) önkormányzati rendelete</w:t>
      </w:r>
    </w:p>
    <w:p w14:paraId="45D3DE56" w14:textId="77777777" w:rsidR="00745C52" w:rsidRDefault="00000000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önkormányzati vagyongazdálkodásról szóló 6/2013.(IV.17.) önkormányzati rendelet módosításáról</w:t>
      </w:r>
    </w:p>
    <w:p w14:paraId="7B6DBA8E" w14:textId="77777777" w:rsidR="002F71DB" w:rsidRDefault="002F71DB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</w:p>
    <w:p w14:paraId="6C057211" w14:textId="77777777" w:rsidR="00745C52" w:rsidRDefault="00000000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rendelet célja Balatonmáriafürdő Község Önkormányzatának vagyonában bekövetkezett változások átvezetése.</w:t>
      </w:r>
    </w:p>
    <w:p w14:paraId="27F5D470" w14:textId="77777777" w:rsidR="00745C52" w:rsidRDefault="00000000" w:rsidP="002F71DB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Balatonmáriafürdő Község Önkormányzata Képviselő-testülete a Magyarország helyi önkormányzatairól szóló 2011. évi CLXXXIX. törvény 107. §-</w:t>
      </w:r>
      <w:proofErr w:type="spellStart"/>
      <w:r>
        <w:rPr>
          <w:rFonts w:ascii="Times New Roman" w:hAnsi="Times New Roman"/>
        </w:rPr>
        <w:t>ában</w:t>
      </w:r>
      <w:proofErr w:type="spellEnd"/>
      <w:r>
        <w:rPr>
          <w:rFonts w:ascii="Times New Roman" w:hAnsi="Times New Roman"/>
        </w:rPr>
        <w:t>, 109. § (4) bekezdésében és 143. § (4) bekezdés i) és j) pontjában, a helyi önkormányzatok és szerveik, a köztársasági megbízottak, valamint egyes centrális alárendeltségű szervek feladat- és hatásköreiről szóló 1991. évi XX. törvény 138. § (1) bekezdés j) pontjában, a lakások és helyiségek bérletére, valamint az elidegenítésükre vonatkozó egyes szabályokról szóló 1993. évi LXXVIII. törvény 36. § (2) bekezdésében, 42. § (2) bekezdésében, 58. § (2) és (3) bekezdésében, valamint a nemzeti vagyonról szóló 2011. évi CXCVI. törvény 5. § (2) bekezdés b) és c) pontjában, 5. § (4) bekezdésében, 6. § (6) bekezdésében, 18. § (1) bekezdésében kapott felhatalmazás alapján az Alaptörvény 32. cikk (1) bekezdés e) pontjában meghatározott feladatkörében eljárva a következőket rendeli el:</w:t>
      </w:r>
    </w:p>
    <w:p w14:paraId="1CE393A6" w14:textId="77777777" w:rsidR="00745C52" w:rsidRDefault="00000000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3ADC1795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1A3FB4E" w14:textId="3B9AC09D" w:rsidR="00745C52" w:rsidRDefault="00000000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önkormányzati vagyongazdálkodásról szóló 6/2013. (IV. 17.) önkormányzati rendelet 1. melléklete helyébe az 1. melléklet lép.</w:t>
      </w:r>
    </w:p>
    <w:p w14:paraId="6AECBB6C" w14:textId="77777777" w:rsidR="00745C52" w:rsidRDefault="00000000" w:rsidP="002F71D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önkormányzati vagyongazdálkodásról szóló 6/2013. (IV. 17.) önkormányzati rendelet 2. melléklete helyébe a 2. melléklet lép.</w:t>
      </w:r>
    </w:p>
    <w:p w14:paraId="0DF4724F" w14:textId="75D206D4" w:rsidR="002F71DB" w:rsidRPr="002F71DB" w:rsidRDefault="00000000" w:rsidP="002F71DB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Az önkormányzati vagyongazdálkodásról szóló 6/2013. (IV. 17.) önkormányzati rendelet 3. melléklete helyébe a 3. melléklet lép.</w:t>
      </w:r>
    </w:p>
    <w:p w14:paraId="043B92EE" w14:textId="28819316" w:rsidR="00745C52" w:rsidRDefault="00000000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2A027C0F" w14:textId="77777777" w:rsidR="002F71DB" w:rsidRDefault="002F71DB" w:rsidP="002F71DB">
      <w:pPr>
        <w:pStyle w:val="Szvegtrzs"/>
        <w:spacing w:before="240" w:after="0" w:line="240" w:lineRule="auto"/>
        <w:jc w:val="center"/>
        <w:rPr>
          <w:rFonts w:ascii="Times New Roman" w:hAnsi="Times New Roman"/>
          <w:b/>
          <w:bCs/>
        </w:rPr>
      </w:pPr>
    </w:p>
    <w:p w14:paraId="0019DBD3" w14:textId="77777777" w:rsidR="00745C52" w:rsidRDefault="00000000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1C793601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1337069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24291EA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AAB67E2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Balog Mátyás                                               Takácsné dr. Simán Zsuzsanna </w:t>
      </w:r>
    </w:p>
    <w:p w14:paraId="180287A4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polgármester                                                                 jegyző</w:t>
      </w:r>
    </w:p>
    <w:p w14:paraId="489DF52E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ED2A734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4880D73" w14:textId="3C5E0AD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Kihirdetve: 2026……………napján.</w:t>
      </w:r>
    </w:p>
    <w:p w14:paraId="3A852FA8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224C8D5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8E92E78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1C14043" w14:textId="77777777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Takácsné dr. Simán Zsuzsanna</w:t>
      </w:r>
    </w:p>
    <w:p w14:paraId="7C80678F" w14:textId="1D6C3FD8" w:rsidR="002F71DB" w:rsidRDefault="002F71DB" w:rsidP="002F71DB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2F71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 xml:space="preserve">                jegyző </w:t>
      </w:r>
    </w:p>
    <w:p w14:paraId="5F8476CC" w14:textId="77777777" w:rsidR="00745C52" w:rsidRDefault="00745C52" w:rsidP="002F71DB">
      <w:pPr>
        <w:jc w:val="both"/>
        <w:rPr>
          <w:rFonts w:ascii="Times New Roman" w:hAnsi="Times New Roman"/>
        </w:rPr>
      </w:pPr>
    </w:p>
    <w:p w14:paraId="13E86CD4" w14:textId="77777777" w:rsidR="00745C52" w:rsidRDefault="00745C52">
      <w:pPr>
        <w:pStyle w:val="Szvegtrzs"/>
        <w:spacing w:after="0"/>
        <w:jc w:val="center"/>
        <w:rPr>
          <w:rFonts w:ascii="Times New Roman" w:hAnsi="Times New Roman"/>
        </w:rPr>
      </w:pPr>
    </w:p>
    <w:p w14:paraId="56A3CBCB" w14:textId="77777777" w:rsidR="00745C52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49DFDD53" w14:textId="77777777" w:rsidR="002F71DB" w:rsidRDefault="002F71DB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</w:p>
    <w:p w14:paraId="64CE0F39" w14:textId="40D516FE" w:rsidR="00745C52" w:rsidRDefault="00000000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2025. évi zárszámadás elfogadása előtt szükséges az önkormányzat vagyongazdálkodásáról szóló rendeletének áttekintése, elsősorban a vagyonváltozások átvezetése miatt. Az önkormányzati rendelet módosított mellékletei már tartalmazzák a 2025. évi vagyonelemek növekedését. Összességében az önkormányzat vagyona 2024. évhez képest </w:t>
      </w:r>
      <w:r>
        <w:rPr>
          <w:rFonts w:ascii="Times New Roman" w:hAnsi="Times New Roman"/>
          <w:b/>
          <w:bCs/>
        </w:rPr>
        <w:t xml:space="preserve">49 326 994 </w:t>
      </w:r>
      <w:r>
        <w:rPr>
          <w:rFonts w:ascii="Times New Roman" w:hAnsi="Times New Roman"/>
        </w:rPr>
        <w:t>Ft-tal növekedett.</w:t>
      </w:r>
    </w:p>
    <w:sectPr w:rsidR="00745C5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4B18A" w14:textId="77777777" w:rsidR="002929FA" w:rsidRDefault="002929FA">
      <w:r>
        <w:separator/>
      </w:r>
    </w:p>
  </w:endnote>
  <w:endnote w:type="continuationSeparator" w:id="0">
    <w:p w14:paraId="482AB133" w14:textId="77777777" w:rsidR="002929FA" w:rsidRDefault="0029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12DE7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8082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7171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3386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A46C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3AA8" w14:textId="77777777" w:rsidR="00745C5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3357" w14:textId="77777777" w:rsidR="002929FA" w:rsidRDefault="002929FA">
      <w:r>
        <w:separator/>
      </w:r>
    </w:p>
  </w:footnote>
  <w:footnote w:type="continuationSeparator" w:id="0">
    <w:p w14:paraId="350BC539" w14:textId="77777777" w:rsidR="002929FA" w:rsidRDefault="00292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835F6" w14:textId="77777777" w:rsidR="00745C52" w:rsidRDefault="00745C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AD7B" w14:textId="77777777" w:rsidR="00745C52" w:rsidRDefault="00745C5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883"/>
      <w:gridCol w:w="1034"/>
    </w:tblGrid>
    <w:tr w:rsidR="00745C52" w14:paraId="7BF5D9C6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282169D8" w14:textId="77777777" w:rsidR="00745C52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24E63B84" w14:textId="77777777" w:rsidR="00745C52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LL-116366183-1</w:t>
          </w:r>
        </w:p>
        <w:p w14:paraId="2F860BB3" w14:textId="77777777" w:rsidR="00745C52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2026.05.07. 15:40</w:t>
          </w:r>
        </w:p>
        <w:p w14:paraId="447B9636" w14:textId="77777777" w:rsidR="00745C52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27E33372" wp14:editId="52397461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Dr. </w:t>
          </w:r>
          <w:proofErr w:type="spellStart"/>
          <w:r>
            <w:rPr>
              <w:rFonts w:ascii="Times New Roman" w:hAnsi="Times New Roman"/>
              <w:color w:val="808080"/>
              <w:sz w:val="20"/>
              <w:szCs w:val="20"/>
            </w:rPr>
            <w:t>Hamzsa</w:t>
          </w:r>
          <w:proofErr w:type="spellEnd"/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Andrea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43E7AB2" w14:textId="77777777" w:rsidR="00745C52" w:rsidRDefault="00745C52">
          <w:pPr>
            <w:pStyle w:val="TableContents"/>
          </w:pPr>
        </w:p>
      </w:tc>
    </w:tr>
  </w:tbl>
  <w:p w14:paraId="21B07C57" w14:textId="77777777" w:rsidR="00745C52" w:rsidRDefault="00745C5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7BC6" w14:textId="77777777" w:rsidR="00745C52" w:rsidRDefault="00745C52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0A80" w14:textId="77777777" w:rsidR="00745C52" w:rsidRDefault="00745C52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7B6" w14:textId="77777777" w:rsidR="00745C52" w:rsidRDefault="00745C52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C3F6C"/>
    <w:multiLevelType w:val="multilevel"/>
    <w:tmpl w:val="8C5C37F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063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C52"/>
    <w:rsid w:val="002929FA"/>
    <w:rsid w:val="002F71DB"/>
    <w:rsid w:val="00352461"/>
    <w:rsid w:val="007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F0BA5"/>
  <w15:docId w15:val="{82FD567A-9B60-45AF-A38F-58384658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Andrea</cp:lastModifiedBy>
  <cp:revision>2</cp:revision>
  <dcterms:created xsi:type="dcterms:W3CDTF">2026-05-07T13:45:00Z</dcterms:created>
  <dcterms:modified xsi:type="dcterms:W3CDTF">2026-05-07T13:45:00Z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